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A8" w:rsidRPr="00085EE8" w:rsidRDefault="002206AC">
      <w:pPr>
        <w:rPr>
          <w:rFonts w:ascii="Arial" w:hAnsi="Arial" w:cs="Arial"/>
          <w:b/>
          <w:sz w:val="26"/>
          <w:szCs w:val="26"/>
          <w:lang w:val="ru-RU"/>
        </w:rPr>
      </w:pPr>
      <w:r w:rsidRPr="002206AC">
        <w:rPr>
          <w:rFonts w:ascii="Arial" w:hAnsi="Arial" w:cs="Arial"/>
          <w:b/>
          <w:sz w:val="26"/>
          <w:szCs w:val="26"/>
        </w:rPr>
        <w:t xml:space="preserve">Список рекомендованих до зарахування на основі </w:t>
      </w:r>
      <w:r w:rsidR="00085EE8">
        <w:rPr>
          <w:rFonts w:ascii="Arial" w:hAnsi="Arial" w:cs="Arial"/>
          <w:b/>
          <w:sz w:val="26"/>
          <w:szCs w:val="26"/>
          <w:lang w:val="ru-RU"/>
        </w:rPr>
        <w:t>МС</w:t>
      </w:r>
      <w:r w:rsidR="00C624DD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="00C624DD" w:rsidRPr="00C624DD">
        <w:rPr>
          <w:rFonts w:ascii="Arial" w:hAnsi="Arial" w:cs="Arial"/>
          <w:b/>
          <w:sz w:val="26"/>
          <w:szCs w:val="26"/>
          <w:lang w:val="ru-RU"/>
        </w:rPr>
        <w:t>(Комерція)</w:t>
      </w:r>
    </w:p>
    <w:p w:rsidR="00085EE8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5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012 Дошкільна осавіта (заочна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6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013 Початкова освіта (заочна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7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014.01 Середня освіта. Українська мова і література (заочна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8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014.05 Середня освіта. Біологія та здоров'я людини (денна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9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014.11 Середня освіта. Фізична культура і спорт (денна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10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014.11 Середня освіта. Фізична культура і спорт (заочна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11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014.13 Середня освіта. Музичне мистецтво</w:t>
        </w:r>
        <w:r>
          <w:rPr>
            <w:rStyle w:val="a4"/>
            <w:rFonts w:ascii="Arial" w:hAnsi="Arial" w:cs="Arial"/>
            <w:sz w:val="26"/>
            <w:szCs w:val="26"/>
          </w:rPr>
          <w:t xml:space="preserve"> </w:t>
        </w:r>
        <w:bookmarkStart w:id="0" w:name="_GoBack"/>
        <w:bookmarkEnd w:id="0"/>
        <w:r w:rsidR="006763A5" w:rsidRPr="00C624DD">
          <w:rPr>
            <w:rStyle w:val="a4"/>
            <w:rFonts w:ascii="Arial" w:hAnsi="Arial" w:cs="Arial"/>
            <w:sz w:val="26"/>
            <w:szCs w:val="26"/>
          </w:rPr>
          <w:t>(денна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12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014.021 Середня освіта. Англійська мова та література (заочна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13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015.39 Професійна освіта. Цифрові технології (денна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14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023 Образотворче мистецтво (денна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15" w:history="1">
        <w:r w:rsidR="00C624DD" w:rsidRPr="00C624DD">
          <w:rPr>
            <w:rStyle w:val="a4"/>
            <w:rFonts w:ascii="Arial" w:hAnsi="Arial" w:cs="Arial"/>
            <w:sz w:val="26"/>
            <w:szCs w:val="26"/>
          </w:rPr>
          <w:t xml:space="preserve">035.041 Філологія, германські мови та літератури, перша – англійська </w:t>
        </w:r>
        <w:r w:rsidR="006763A5" w:rsidRPr="00C624DD">
          <w:rPr>
            <w:rStyle w:val="a4"/>
            <w:rFonts w:ascii="Arial" w:hAnsi="Arial" w:cs="Arial"/>
            <w:sz w:val="26"/>
            <w:szCs w:val="26"/>
          </w:rPr>
          <w:t>(денна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16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053 Психологія (денна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17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053 Психологія (заочна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18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061 Журналістика (денна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19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061 Журналістика (заочна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20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081 Право (денна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21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081 Право (заочна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22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227 Фізична терапя, ерготерапія (денна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23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231 Соціальна робота (заочна форма)</w:t>
        </w:r>
      </w:hyperlink>
    </w:p>
    <w:p w:rsidR="006763A5" w:rsidRDefault="00F164C7" w:rsidP="006763A5">
      <w:pPr>
        <w:spacing w:after="40"/>
        <w:rPr>
          <w:rFonts w:ascii="Arial" w:hAnsi="Arial" w:cs="Arial"/>
          <w:sz w:val="26"/>
          <w:szCs w:val="26"/>
        </w:rPr>
      </w:pPr>
      <w:hyperlink r:id="rId24" w:history="1">
        <w:r w:rsidR="006763A5" w:rsidRPr="00C624DD">
          <w:rPr>
            <w:rStyle w:val="a4"/>
            <w:rFonts w:ascii="Arial" w:hAnsi="Arial" w:cs="Arial"/>
            <w:sz w:val="26"/>
            <w:szCs w:val="26"/>
          </w:rPr>
          <w:t>231 Соціальна робота (денна форма)</w:t>
        </w:r>
      </w:hyperlink>
    </w:p>
    <w:sectPr w:rsidR="006763A5" w:rsidSect="00C624DD">
      <w:pgSz w:w="11906" w:h="16838"/>
      <w:pgMar w:top="850" w:right="70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6B63"/>
    <w:multiLevelType w:val="hybridMultilevel"/>
    <w:tmpl w:val="6FA462DC"/>
    <w:lvl w:ilvl="0" w:tplc="5956A29A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08D1"/>
    <w:multiLevelType w:val="multilevel"/>
    <w:tmpl w:val="F9C6C0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8073DD"/>
    <w:multiLevelType w:val="hybridMultilevel"/>
    <w:tmpl w:val="8D20A7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01"/>
    <w:rsid w:val="00085EE8"/>
    <w:rsid w:val="000D2A01"/>
    <w:rsid w:val="002206AC"/>
    <w:rsid w:val="004063A8"/>
    <w:rsid w:val="006763A5"/>
    <w:rsid w:val="00C4467C"/>
    <w:rsid w:val="00C624DD"/>
    <w:rsid w:val="00CB008F"/>
    <w:rsid w:val="00F1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514E"/>
  <w15:chartTrackingRefBased/>
  <w15:docId w15:val="{E40E13A0-B078-4165-B1F6-885F50CB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C4467C"/>
    <w:pPr>
      <w:keepNext/>
      <w:keepLines/>
      <w:numPr>
        <w:numId w:val="2"/>
      </w:numPr>
      <w:spacing w:before="240" w:after="0" w:line="240" w:lineRule="auto"/>
      <w:ind w:hanging="360"/>
      <w:jc w:val="center"/>
      <w:outlineLvl w:val="0"/>
    </w:pPr>
    <w:rPr>
      <w:rFonts w:ascii="Times New Roman" w:eastAsiaTheme="majorEastAsia" w:hAnsi="Times New Roman" w:cstheme="majorBidi"/>
      <w:sz w:val="28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67C"/>
    <w:rPr>
      <w:rFonts w:ascii="Times New Roman" w:eastAsiaTheme="majorEastAsia" w:hAnsi="Times New Roman" w:cstheme="majorBidi"/>
      <w:sz w:val="28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2206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pu.edu.ua/content/reception/vstup2022/zar/k4.pdf" TargetMode="External"/><Relationship Id="rId13" Type="http://schemas.openxmlformats.org/officeDocument/2006/relationships/hyperlink" Target="https://vspu.edu.ua/content/reception/vstup2022/zar/k9.pdf" TargetMode="External"/><Relationship Id="rId18" Type="http://schemas.openxmlformats.org/officeDocument/2006/relationships/hyperlink" Target="https://vspu.edu.ua/content/reception/vstup2022/zar/k14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spu.edu.ua/content/reception/vstup2022/zar/k17.pdf" TargetMode="External"/><Relationship Id="rId7" Type="http://schemas.openxmlformats.org/officeDocument/2006/relationships/hyperlink" Target="https://vspu.edu.ua/content/reception/vstup2022/zar/k3.pdf" TargetMode="External"/><Relationship Id="rId12" Type="http://schemas.openxmlformats.org/officeDocument/2006/relationships/hyperlink" Target="https://vspu.edu.ua/content/reception/vstup2022/zar/k8.pdf" TargetMode="External"/><Relationship Id="rId17" Type="http://schemas.openxmlformats.org/officeDocument/2006/relationships/hyperlink" Target="https://vspu.edu.ua/content/reception/vstup2022/zar/k13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spu.edu.ua/content/reception/vstup2022/zar/k12.pdf" TargetMode="External"/><Relationship Id="rId20" Type="http://schemas.openxmlformats.org/officeDocument/2006/relationships/hyperlink" Target="https://vspu.edu.ua/content/reception/vstup2022/zar/k1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pu.edu.ua/content/reception/vstup2022/zar/k2.pdf" TargetMode="External"/><Relationship Id="rId11" Type="http://schemas.openxmlformats.org/officeDocument/2006/relationships/hyperlink" Target="https://vspu.edu.ua/content/reception/vstup2022/zar/k7.pdf" TargetMode="External"/><Relationship Id="rId24" Type="http://schemas.openxmlformats.org/officeDocument/2006/relationships/hyperlink" Target="https://vspu.edu.ua/content/reception/vstup2022/zar/k20.pdf" TargetMode="External"/><Relationship Id="rId5" Type="http://schemas.openxmlformats.org/officeDocument/2006/relationships/hyperlink" Target="https://vspu.edu.ua/content/reception/vstup2022/zar/k1.pdf" TargetMode="External"/><Relationship Id="rId15" Type="http://schemas.openxmlformats.org/officeDocument/2006/relationships/hyperlink" Target="https://vspu.edu.ua/content/reception/vstup2022/zar/k11.pdf" TargetMode="External"/><Relationship Id="rId23" Type="http://schemas.openxmlformats.org/officeDocument/2006/relationships/hyperlink" Target="https://vspu.edu.ua/content/reception/vstup2022/zar/k19.pdf" TargetMode="External"/><Relationship Id="rId10" Type="http://schemas.openxmlformats.org/officeDocument/2006/relationships/hyperlink" Target="https://vspu.edu.ua/content/reception/vstup2022/zar/k6.pdf" TargetMode="External"/><Relationship Id="rId19" Type="http://schemas.openxmlformats.org/officeDocument/2006/relationships/hyperlink" Target="https://vspu.edu.ua/content/reception/vstup2022/zar/k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pu.edu.ua/content/reception/vstup2022/zar/k5.pdf" TargetMode="External"/><Relationship Id="rId14" Type="http://schemas.openxmlformats.org/officeDocument/2006/relationships/hyperlink" Target="https://vspu.edu.ua/content/reception/vstup2022/zar/k10.pdf" TargetMode="External"/><Relationship Id="rId22" Type="http://schemas.openxmlformats.org/officeDocument/2006/relationships/hyperlink" Target="https://vspu.edu.ua/content/reception/vstup2022/zar/k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Романов</dc:creator>
  <cp:keywords/>
  <dc:description/>
  <cp:lastModifiedBy>Користувач</cp:lastModifiedBy>
  <cp:revision>5</cp:revision>
  <cp:lastPrinted>2022-08-29T09:21:00Z</cp:lastPrinted>
  <dcterms:created xsi:type="dcterms:W3CDTF">2022-08-29T08:57:00Z</dcterms:created>
  <dcterms:modified xsi:type="dcterms:W3CDTF">2022-09-05T11:31:00Z</dcterms:modified>
</cp:coreProperties>
</file>